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1C1F9" w14:textId="77777777" w:rsidR="007001DE" w:rsidRDefault="007001DE" w:rsidP="0007168C">
      <w:pPr>
        <w:ind w:left="-142"/>
        <w:rPr>
          <w:noProof/>
          <w:lang w:eastAsia="cs-CZ"/>
        </w:rPr>
      </w:pPr>
    </w:p>
    <w:tbl>
      <w:tblPr>
        <w:tblStyle w:val="Mkatabulky"/>
        <w:tblW w:w="14425" w:type="dxa"/>
        <w:tblLook w:val="04A0" w:firstRow="1" w:lastRow="0" w:firstColumn="1" w:lastColumn="0" w:noHBand="0" w:noVBand="1"/>
      </w:tblPr>
      <w:tblGrid>
        <w:gridCol w:w="14425"/>
      </w:tblGrid>
      <w:tr w:rsidR="007001DE" w14:paraId="6B3E4B21" w14:textId="77777777" w:rsidTr="00FB4CBB">
        <w:trPr>
          <w:trHeight w:val="2046"/>
        </w:trPr>
        <w:tc>
          <w:tcPr>
            <w:tcW w:w="14425" w:type="dxa"/>
          </w:tcPr>
          <w:p w14:paraId="064710F4" w14:textId="77777777" w:rsidR="00FB4CBB" w:rsidRPr="00C3786D" w:rsidRDefault="00FB4CBB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14:paraId="6F620787" w14:textId="35FC8EEC" w:rsidR="00637D59" w:rsidRPr="00C3786D" w:rsidRDefault="00637D59" w:rsidP="00637D59">
            <w:pPr>
              <w:rPr>
                <w:b/>
                <w:noProof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Název projektu:</w:t>
            </w:r>
            <w:r w:rsidR="00C3786D"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 </w:t>
            </w:r>
            <w:r w:rsidR="00A04DA3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                                   </w:t>
            </w:r>
            <w:r w:rsidR="007D495C" w:rsidRPr="007D495C">
              <w:rPr>
                <w:b/>
                <w:noProof/>
                <w:sz w:val="28"/>
                <w:szCs w:val="28"/>
                <w:lang w:eastAsia="cs-CZ"/>
              </w:rPr>
              <w:t>Turisto najdi i nás</w:t>
            </w:r>
          </w:p>
          <w:p w14:paraId="1EC7AA4D" w14:textId="776A4CF6" w:rsidR="00637D59" w:rsidRPr="00C3786D" w:rsidRDefault="00637D59" w:rsidP="00C3786D">
            <w:pPr>
              <w:spacing w:before="120"/>
              <w:rPr>
                <w:b/>
                <w:noProof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Registrační číslo projektu:</w:t>
            </w:r>
            <w:r w:rsidR="00C3786D"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 </w:t>
            </w:r>
            <w:r w:rsidR="00A04DA3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                 </w:t>
            </w:r>
            <w:r w:rsidR="00B2668C" w:rsidRPr="00B2668C">
              <w:rPr>
                <w:b/>
                <w:noProof/>
                <w:sz w:val="28"/>
                <w:szCs w:val="28"/>
                <w:lang w:eastAsia="cs-CZ"/>
              </w:rPr>
              <w:t>CZ.11.2.45/0.0/0.0/16_013/0002583</w:t>
            </w:r>
          </w:p>
          <w:p w14:paraId="6CDD00F2" w14:textId="6B96AD3B" w:rsidR="00365702" w:rsidRPr="00C3786D" w:rsidRDefault="00637D59" w:rsidP="00C3786D">
            <w:pPr>
              <w:spacing w:before="120"/>
              <w:rPr>
                <w:b/>
                <w:noProof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Harmonogram realizace projektu:</w:t>
            </w:r>
            <w:r w:rsidR="00C3786D"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 </w:t>
            </w:r>
            <w:r w:rsidR="00A04DA3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  </w:t>
            </w:r>
            <w:r w:rsidR="00B2668C">
              <w:rPr>
                <w:b/>
                <w:noProof/>
                <w:sz w:val="28"/>
                <w:szCs w:val="28"/>
                <w:lang w:eastAsia="cs-CZ"/>
              </w:rPr>
              <w:t>01.07.2020 – 30.06.2021</w:t>
            </w:r>
          </w:p>
          <w:p w14:paraId="757A2DDC" w14:textId="77777777" w:rsidR="00FB4CBB" w:rsidRPr="00C3786D" w:rsidRDefault="00FB4CBB" w:rsidP="00637D59">
            <w:pPr>
              <w:rPr>
                <w:b/>
                <w:noProof/>
                <w:sz w:val="28"/>
                <w:szCs w:val="28"/>
                <w:lang w:eastAsia="cs-CZ"/>
              </w:rPr>
            </w:pPr>
          </w:p>
        </w:tc>
      </w:tr>
      <w:tr w:rsidR="007001DE" w14:paraId="31EB66CD" w14:textId="77777777" w:rsidTr="00FB4CBB">
        <w:trPr>
          <w:trHeight w:val="2708"/>
        </w:trPr>
        <w:tc>
          <w:tcPr>
            <w:tcW w:w="14425" w:type="dxa"/>
          </w:tcPr>
          <w:p w14:paraId="4FD514B8" w14:textId="77777777" w:rsidR="00FB4CBB" w:rsidRPr="00C3786D" w:rsidRDefault="00FB4CBB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14:paraId="3C88A7B1" w14:textId="7F6833EC" w:rsidR="00637D59" w:rsidRPr="00C3786D" w:rsidRDefault="00637D59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Hlavní cíl projektu: </w:t>
            </w:r>
          </w:p>
          <w:p w14:paraId="61960AC3" w14:textId="77777777" w:rsidR="00500CA0" w:rsidRPr="00C3786D" w:rsidRDefault="00500CA0" w:rsidP="00637D59">
            <w:pPr>
              <w:rPr>
                <w:noProof/>
                <w:sz w:val="28"/>
                <w:szCs w:val="28"/>
                <w:lang w:eastAsia="cs-CZ"/>
              </w:rPr>
            </w:pPr>
          </w:p>
          <w:p w14:paraId="5427D665" w14:textId="5509B98D" w:rsidR="00FE1253" w:rsidRDefault="00B2668C" w:rsidP="00A04DA3">
            <w:pPr>
              <w:jc w:val="both"/>
              <w:rPr>
                <w:noProof/>
                <w:sz w:val="28"/>
                <w:szCs w:val="28"/>
                <w:lang w:eastAsia="cs-CZ"/>
              </w:rPr>
            </w:pPr>
            <w:r w:rsidRPr="00B2668C">
              <w:rPr>
                <w:noProof/>
                <w:sz w:val="28"/>
                <w:szCs w:val="28"/>
                <w:lang w:eastAsia="cs-CZ"/>
              </w:rPr>
              <w:t>Hlavním cílem projektu je především využití kulturních zdrojů s cílem zvýšení návštěvnosti společného území, a tím i podpora zaměstnanosti, včetně na to navazujícího vzniku nových pracovních příležitostí v dotčeném území. Obnovením turistických zajímavostí (rekonstrukce kaplí v Bogun</w:t>
            </w:r>
            <w:r w:rsidR="00A04DA3">
              <w:rPr>
                <w:noProof/>
                <w:sz w:val="28"/>
                <w:szCs w:val="28"/>
                <w:lang w:eastAsia="cs-CZ"/>
              </w:rPr>
              <w:t>i</w:t>
            </w:r>
            <w:r w:rsidRPr="00B2668C">
              <w:rPr>
                <w:noProof/>
                <w:sz w:val="28"/>
                <w:szCs w:val="28"/>
                <w:lang w:eastAsia="cs-CZ"/>
              </w:rPr>
              <w:t xml:space="preserve">cích, PL a Darkovicích, CZ), které mají kulturně náboženský charakter, chceme doplnit nabídku našich zajímavostí. </w:t>
            </w:r>
          </w:p>
          <w:p w14:paraId="1758CEB0" w14:textId="77777777" w:rsidR="007D56D3" w:rsidRDefault="007D56D3" w:rsidP="00A04DA3">
            <w:pPr>
              <w:jc w:val="both"/>
              <w:rPr>
                <w:noProof/>
                <w:sz w:val="28"/>
                <w:szCs w:val="28"/>
                <w:lang w:eastAsia="cs-CZ"/>
              </w:rPr>
            </w:pPr>
            <w:r w:rsidRPr="007D56D3">
              <w:rPr>
                <w:noProof/>
                <w:sz w:val="28"/>
                <w:szCs w:val="28"/>
                <w:lang w:eastAsia="cs-CZ"/>
              </w:rPr>
              <w:t>Chceme také naše zajímavosti inventarizovat a setřídit, aby bylo možné v budoucnu tvořit další turistické stezky. V tomto projektu chceme vybrat nejatraktivnější zdroje, plánujeme vybrat ty, které se kromě zajímavé architektury (nebo krajinného rázu) budou také odvolávat k nejzajímavějším pověstem či legendám. Takto si vytvoříme rejstřík zajímavostí, což bude ve spojení s atraktivně pořízenou fotografickou databází významnou turistickou výhodou.</w:t>
            </w:r>
          </w:p>
          <w:p w14:paraId="44FE024A" w14:textId="77777777" w:rsidR="007D56D3" w:rsidRDefault="007D56D3" w:rsidP="00A04DA3">
            <w:pPr>
              <w:jc w:val="both"/>
              <w:rPr>
                <w:noProof/>
                <w:sz w:val="28"/>
                <w:szCs w:val="28"/>
                <w:lang w:eastAsia="cs-CZ"/>
              </w:rPr>
            </w:pPr>
            <w:r w:rsidRPr="007D56D3">
              <w:rPr>
                <w:noProof/>
                <w:sz w:val="28"/>
                <w:szCs w:val="28"/>
                <w:lang w:eastAsia="cs-CZ"/>
              </w:rPr>
              <w:t>Přímými uživateli budou návštěvníci obcí Lyski a Darkovice, zejména víkendoví a jednodenní turisté. Chceme přilákat turisty, kteří hledají něco jiného, atypického, kteří již navštívili atrakce tzv. vysoké kultury a hledají folklór, něco, co nás formovalo, co mělo vliv na náš region.</w:t>
            </w:r>
          </w:p>
          <w:p w14:paraId="44177D17" w14:textId="77777777" w:rsidR="00A04DA3" w:rsidRDefault="00A04DA3" w:rsidP="00C81191">
            <w:pPr>
              <w:rPr>
                <w:noProof/>
                <w:sz w:val="28"/>
                <w:szCs w:val="28"/>
                <w:lang w:eastAsia="cs-CZ"/>
              </w:rPr>
            </w:pPr>
          </w:p>
          <w:p w14:paraId="5FAAAE3E" w14:textId="77777777" w:rsidR="007D56D3" w:rsidRPr="007D56D3" w:rsidRDefault="007D56D3" w:rsidP="00A04DA3">
            <w:pPr>
              <w:rPr>
                <w:noProof/>
                <w:sz w:val="28"/>
                <w:szCs w:val="28"/>
                <w:lang w:eastAsia="cs-CZ"/>
              </w:rPr>
            </w:pPr>
          </w:p>
        </w:tc>
      </w:tr>
      <w:tr w:rsidR="00637D59" w14:paraId="60DF135A" w14:textId="77777777" w:rsidTr="00FB4CBB">
        <w:trPr>
          <w:trHeight w:val="1605"/>
        </w:trPr>
        <w:tc>
          <w:tcPr>
            <w:tcW w:w="14425" w:type="dxa"/>
          </w:tcPr>
          <w:p w14:paraId="2ED39DFE" w14:textId="77777777" w:rsidR="00FB4CBB" w:rsidRPr="00C3786D" w:rsidRDefault="00FB4CBB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14:paraId="0760D2BF" w14:textId="5B9CE3F6" w:rsidR="00637D59" w:rsidRPr="00C3786D" w:rsidRDefault="00637D59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Klíčové aktivity projektu: </w:t>
            </w:r>
          </w:p>
          <w:p w14:paraId="2881A914" w14:textId="77777777" w:rsidR="00500CA0" w:rsidRPr="00C3786D" w:rsidRDefault="00500CA0" w:rsidP="00637D59">
            <w:pPr>
              <w:rPr>
                <w:noProof/>
                <w:sz w:val="28"/>
                <w:szCs w:val="28"/>
                <w:lang w:eastAsia="cs-CZ"/>
              </w:rPr>
            </w:pPr>
          </w:p>
          <w:p w14:paraId="114026E1" w14:textId="77777777" w:rsidR="007D56D3" w:rsidRPr="007D56D3" w:rsidRDefault="007D56D3" w:rsidP="00A04DA3">
            <w:pPr>
              <w:jc w:val="both"/>
              <w:rPr>
                <w:noProof/>
                <w:sz w:val="28"/>
                <w:szCs w:val="28"/>
                <w:lang w:eastAsia="cs-CZ"/>
              </w:rPr>
            </w:pPr>
            <w:r w:rsidRPr="007D56D3">
              <w:rPr>
                <w:noProof/>
                <w:sz w:val="28"/>
                <w:szCs w:val="28"/>
                <w:lang w:eastAsia="cs-CZ"/>
              </w:rPr>
              <w:t>1. Řízení projektu 01.07.2020 - 30.06.2021</w:t>
            </w:r>
          </w:p>
          <w:p w14:paraId="65204B92" w14:textId="77777777" w:rsidR="007D56D3" w:rsidRPr="007D56D3" w:rsidRDefault="007D56D3" w:rsidP="00A04DA3">
            <w:pPr>
              <w:jc w:val="both"/>
              <w:rPr>
                <w:noProof/>
                <w:sz w:val="28"/>
                <w:szCs w:val="28"/>
                <w:lang w:eastAsia="cs-CZ"/>
              </w:rPr>
            </w:pPr>
            <w:r w:rsidRPr="007D56D3">
              <w:rPr>
                <w:noProof/>
                <w:sz w:val="28"/>
                <w:szCs w:val="28"/>
                <w:lang w:eastAsia="cs-CZ"/>
              </w:rPr>
              <w:t>2. Inventarizace turistických zdrojů 01.10.2020 - 30.04.2021 - bude uskutečněna akce související se sepsáním místních pověstí a legend spjatých s našimi objekty. Budou vybrány nejatraktivnější objekty, na jejichž základě se budeme snažit přilákat návštěvníky do obou obcí.</w:t>
            </w:r>
          </w:p>
          <w:p w14:paraId="230004F8" w14:textId="4B3910D8" w:rsidR="007D56D3" w:rsidRPr="007D56D3" w:rsidRDefault="007D56D3" w:rsidP="00A04DA3">
            <w:pPr>
              <w:jc w:val="both"/>
              <w:rPr>
                <w:noProof/>
                <w:sz w:val="28"/>
                <w:szCs w:val="28"/>
                <w:lang w:eastAsia="cs-CZ"/>
              </w:rPr>
            </w:pPr>
            <w:r w:rsidRPr="007D56D3">
              <w:rPr>
                <w:noProof/>
                <w:sz w:val="28"/>
                <w:szCs w:val="28"/>
                <w:lang w:eastAsia="cs-CZ"/>
              </w:rPr>
              <w:t>3. Rozvoj infrastruktury cestovního ruchu 03.08.2020 - 30.06. 2021 - v rámci aktivity dojde k rekonstrukci dvou kaplí - v Bogunicích (PL) a Darkovicích (CZ),včetně uspořádání okolního terénu. U obou objektů budou namontovány nasvícené informační tabule.</w:t>
            </w:r>
          </w:p>
          <w:p w14:paraId="227D1574" w14:textId="77777777" w:rsidR="00500CA0" w:rsidRDefault="007D56D3" w:rsidP="00A04DA3">
            <w:pPr>
              <w:jc w:val="both"/>
              <w:rPr>
                <w:noProof/>
                <w:sz w:val="28"/>
                <w:szCs w:val="28"/>
                <w:lang w:eastAsia="cs-CZ"/>
              </w:rPr>
            </w:pPr>
            <w:r w:rsidRPr="007D56D3">
              <w:rPr>
                <w:noProof/>
                <w:sz w:val="28"/>
                <w:szCs w:val="28"/>
                <w:lang w:eastAsia="cs-CZ"/>
              </w:rPr>
              <w:t>4. Zvýšení atraktivity turistických objektů 01.01.2021 - 30.06. 2021, v rámci aktivity se zaměříme na zvýšení atraktivity našich objektů a turistických zdrojů a jejich zpřístupnění. Budou využity materiály shromážděné v rámci aktivity č. 2. Bude zpracována databáze fotografií a publikace. Kromě toho budou uspořádána slavnostní otevření zrekonstruovaných objektů.</w:t>
            </w:r>
          </w:p>
          <w:p w14:paraId="52CB6B45" w14:textId="77777777" w:rsidR="00A04DA3" w:rsidRPr="00C3786D" w:rsidRDefault="00A04DA3" w:rsidP="00A04DA3">
            <w:pPr>
              <w:jc w:val="both"/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</w:tc>
      </w:tr>
      <w:tr w:rsidR="007001DE" w14:paraId="3AF625E7" w14:textId="77777777" w:rsidTr="00A04DA3">
        <w:trPr>
          <w:trHeight w:val="2048"/>
        </w:trPr>
        <w:tc>
          <w:tcPr>
            <w:tcW w:w="14425" w:type="dxa"/>
            <w:vAlign w:val="center"/>
          </w:tcPr>
          <w:p w14:paraId="68F64300" w14:textId="77777777" w:rsidR="00FB4CBB" w:rsidRPr="00C3786D" w:rsidRDefault="00FB4CBB" w:rsidP="00A04DA3">
            <w:pPr>
              <w:jc w:val="right"/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14:paraId="533E4CA5" w14:textId="77777777" w:rsidR="00A04DA3" w:rsidRDefault="00637D59" w:rsidP="00A04DA3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Partneři projektu</w:t>
            </w:r>
            <w:r w:rsidR="002B641F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:</w:t>
            </w: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 xml:space="preserve"> </w:t>
            </w:r>
          </w:p>
          <w:p w14:paraId="57BD5614" w14:textId="02598DE6" w:rsidR="00637D59" w:rsidRDefault="00637D59" w:rsidP="00A04DA3">
            <w:pPr>
              <w:rPr>
                <w:noProof/>
                <w:sz w:val="28"/>
                <w:szCs w:val="28"/>
                <w:lang w:eastAsia="cs-CZ"/>
              </w:rPr>
            </w:pPr>
            <w:r w:rsidRPr="00C3786D">
              <w:rPr>
                <w:noProof/>
                <w:sz w:val="28"/>
                <w:szCs w:val="28"/>
                <w:lang w:eastAsia="cs-CZ"/>
              </w:rPr>
              <w:t xml:space="preserve">Vedoucí partner: </w:t>
            </w:r>
            <w:r w:rsidR="00A04DA3">
              <w:rPr>
                <w:noProof/>
                <w:sz w:val="28"/>
                <w:szCs w:val="28"/>
                <w:lang w:eastAsia="cs-CZ"/>
              </w:rPr>
              <w:t xml:space="preserve">            </w:t>
            </w:r>
            <w:r w:rsidR="007D56D3">
              <w:rPr>
                <w:noProof/>
                <w:sz w:val="28"/>
                <w:szCs w:val="28"/>
                <w:lang w:eastAsia="cs-CZ"/>
              </w:rPr>
              <w:t>Gmina Lyski</w:t>
            </w:r>
            <w:r w:rsidR="00A04DA3">
              <w:rPr>
                <w:noProof/>
                <w:sz w:val="28"/>
                <w:szCs w:val="28"/>
                <w:lang w:eastAsia="cs-CZ"/>
              </w:rPr>
              <w:t xml:space="preserve"> </w:t>
            </w:r>
          </w:p>
          <w:p w14:paraId="1FCA9D02" w14:textId="40A55186" w:rsidR="00637D59" w:rsidRPr="00C3786D" w:rsidRDefault="006176DD" w:rsidP="006176DD">
            <w:pPr>
              <w:tabs>
                <w:tab w:val="left" w:pos="5010"/>
              </w:tabs>
              <w:rPr>
                <w:b/>
                <w:noProof/>
                <w:sz w:val="28"/>
                <w:szCs w:val="28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AF32E4B" wp14:editId="10DB6186">
                  <wp:simplePos x="3448050" y="10563225"/>
                  <wp:positionH relativeFrom="margin">
                    <wp:posOffset>4087495</wp:posOffset>
                  </wp:positionH>
                  <wp:positionV relativeFrom="margin">
                    <wp:posOffset>202565</wp:posOffset>
                  </wp:positionV>
                  <wp:extent cx="922020" cy="844550"/>
                  <wp:effectExtent l="0" t="0" r="0" b="0"/>
                  <wp:wrapSquare wrapText="bothSides"/>
                  <wp:docPr id="4" name="Obrázek 4" descr="http://lyski.pl/container/banery---naglowek/nowe-logo-16019702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lyski.pl/container/banery---naglowek/nowe-logo-160197027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08C54782" wp14:editId="21A8BDE2">
                  <wp:simplePos x="4448175" y="10696575"/>
                  <wp:positionH relativeFrom="margin">
                    <wp:posOffset>5538470</wp:posOffset>
                  </wp:positionH>
                  <wp:positionV relativeFrom="margin">
                    <wp:posOffset>264795</wp:posOffset>
                  </wp:positionV>
                  <wp:extent cx="819150" cy="784225"/>
                  <wp:effectExtent l="0" t="0" r="0" b="0"/>
                  <wp:wrapSquare wrapText="bothSides"/>
                  <wp:docPr id="2" name="Obrázek 2" descr="Logo Darko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arko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7D59" w:rsidRPr="00C3786D">
              <w:rPr>
                <w:noProof/>
                <w:sz w:val="28"/>
                <w:szCs w:val="28"/>
                <w:lang w:eastAsia="cs-CZ"/>
              </w:rPr>
              <w:t xml:space="preserve">CZ projektový partner: </w:t>
            </w:r>
            <w:r w:rsidR="00A04DA3">
              <w:rPr>
                <w:noProof/>
                <w:sz w:val="28"/>
                <w:szCs w:val="28"/>
                <w:lang w:eastAsia="cs-CZ"/>
              </w:rPr>
              <w:t xml:space="preserve"> </w:t>
            </w:r>
            <w:r w:rsidR="00772B7D">
              <w:rPr>
                <w:noProof/>
                <w:sz w:val="28"/>
                <w:szCs w:val="28"/>
                <w:lang w:eastAsia="cs-CZ"/>
              </w:rPr>
              <w:t>Obec Darkovice</w:t>
            </w:r>
            <w:r w:rsidR="00A04DA3">
              <w:rPr>
                <w:noProof/>
                <w:sz w:val="28"/>
                <w:szCs w:val="28"/>
                <w:lang w:eastAsia="cs-CZ"/>
              </w:rPr>
              <w:tab/>
              <w:t xml:space="preserve"> </w:t>
            </w:r>
          </w:p>
        </w:tc>
      </w:tr>
      <w:tr w:rsidR="007001DE" w14:paraId="3163A97B" w14:textId="77777777" w:rsidTr="00C3786D">
        <w:trPr>
          <w:trHeight w:val="1902"/>
        </w:trPr>
        <w:tc>
          <w:tcPr>
            <w:tcW w:w="14425" w:type="dxa"/>
          </w:tcPr>
          <w:p w14:paraId="1018D009" w14:textId="77777777" w:rsidR="00FB4CBB" w:rsidRPr="00C3786D" w:rsidRDefault="00FB4CBB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</w:p>
          <w:p w14:paraId="22F196D4" w14:textId="77777777" w:rsidR="00637D59" w:rsidRPr="00C3786D" w:rsidRDefault="00637D59" w:rsidP="00637D59">
            <w:pPr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</w:pPr>
            <w:r w:rsidRPr="00C3786D">
              <w:rPr>
                <w:b/>
                <w:noProof/>
                <w:color w:val="17365D" w:themeColor="text2" w:themeShade="BF"/>
                <w:sz w:val="28"/>
                <w:szCs w:val="28"/>
                <w:lang w:eastAsia="cs-CZ"/>
              </w:rPr>
              <w:t>Celkové výdaje, z toho spolufinancování z EU:</w:t>
            </w:r>
          </w:p>
          <w:p w14:paraId="29340747" w14:textId="77777777" w:rsidR="00637D59" w:rsidRPr="00C3786D" w:rsidRDefault="00637D59" w:rsidP="00637D59">
            <w:pPr>
              <w:rPr>
                <w:b/>
                <w:noProof/>
                <w:sz w:val="28"/>
                <w:szCs w:val="28"/>
                <w:lang w:eastAsia="cs-CZ"/>
              </w:rPr>
            </w:pPr>
          </w:p>
          <w:p w14:paraId="6AEF79FF" w14:textId="77777777" w:rsidR="00A04DA3" w:rsidRDefault="00637D59" w:rsidP="00637D59">
            <w:pPr>
              <w:rPr>
                <w:noProof/>
                <w:sz w:val="28"/>
                <w:szCs w:val="28"/>
                <w:lang w:eastAsia="cs-CZ"/>
              </w:rPr>
            </w:pPr>
            <w:r w:rsidRPr="00C3786D">
              <w:rPr>
                <w:noProof/>
                <w:sz w:val="28"/>
                <w:szCs w:val="28"/>
                <w:lang w:eastAsia="cs-CZ"/>
              </w:rPr>
              <w:t xml:space="preserve">Celkové výdaje projektu: </w:t>
            </w:r>
            <w:r w:rsidR="00772B7D" w:rsidRPr="00772B7D">
              <w:rPr>
                <w:noProof/>
                <w:sz w:val="28"/>
                <w:szCs w:val="28"/>
                <w:lang w:eastAsia="cs-CZ"/>
              </w:rPr>
              <w:t>39 183,24</w:t>
            </w:r>
            <w:r w:rsidR="00772B7D">
              <w:rPr>
                <w:noProof/>
                <w:sz w:val="28"/>
                <w:szCs w:val="28"/>
                <w:lang w:eastAsia="cs-CZ"/>
              </w:rPr>
              <w:t xml:space="preserve"> </w:t>
            </w:r>
            <w:r w:rsidRPr="00C3786D">
              <w:rPr>
                <w:noProof/>
                <w:sz w:val="28"/>
                <w:szCs w:val="28"/>
                <w:lang w:eastAsia="cs-CZ"/>
              </w:rPr>
              <w:t>EUR</w:t>
            </w:r>
          </w:p>
          <w:p w14:paraId="683AC34F" w14:textId="6808C86C" w:rsidR="00FB4CBB" w:rsidRPr="00C3786D" w:rsidRDefault="00637D59" w:rsidP="00A04DA3">
            <w:pPr>
              <w:rPr>
                <w:b/>
                <w:noProof/>
                <w:sz w:val="28"/>
                <w:szCs w:val="28"/>
                <w:lang w:eastAsia="cs-CZ"/>
              </w:rPr>
            </w:pPr>
            <w:r w:rsidRPr="00C3786D">
              <w:rPr>
                <w:noProof/>
                <w:sz w:val="28"/>
                <w:szCs w:val="28"/>
                <w:lang w:eastAsia="cs-CZ"/>
              </w:rPr>
              <w:t xml:space="preserve">Hodnota spolufinancování z EFRR: </w:t>
            </w:r>
            <w:r w:rsidR="00772B7D" w:rsidRPr="00772B7D">
              <w:rPr>
                <w:noProof/>
                <w:sz w:val="28"/>
                <w:szCs w:val="28"/>
                <w:lang w:eastAsia="cs-CZ"/>
              </w:rPr>
              <w:t>33 305,74</w:t>
            </w:r>
            <w:r w:rsidRPr="00C3786D">
              <w:rPr>
                <w:noProof/>
                <w:sz w:val="28"/>
                <w:szCs w:val="28"/>
                <w:lang w:eastAsia="cs-CZ"/>
              </w:rPr>
              <w:t xml:space="preserve"> EUR</w:t>
            </w:r>
          </w:p>
        </w:tc>
      </w:tr>
    </w:tbl>
    <w:p w14:paraId="5769B038" w14:textId="77777777" w:rsidR="007001DE" w:rsidRDefault="007001DE"/>
    <w:sectPr w:rsidR="007001DE" w:rsidSect="002B64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9" w:h="23814" w:code="8"/>
      <w:pgMar w:top="2410" w:right="1246" w:bottom="1135" w:left="1276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3E46A" w14:textId="77777777" w:rsidR="00724FDC" w:rsidRDefault="00724FDC" w:rsidP="007001DE">
      <w:pPr>
        <w:spacing w:after="0" w:line="240" w:lineRule="auto"/>
      </w:pPr>
      <w:r>
        <w:separator/>
      </w:r>
    </w:p>
  </w:endnote>
  <w:endnote w:type="continuationSeparator" w:id="0">
    <w:p w14:paraId="73AB19CC" w14:textId="77777777" w:rsidR="00724FDC" w:rsidRDefault="00724FDC" w:rsidP="007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F7D9EA" w14:textId="77777777" w:rsidR="006176DD" w:rsidRDefault="006176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50131" w14:textId="77777777" w:rsidR="006176DD" w:rsidRDefault="006176D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CB77A" w14:textId="77777777" w:rsidR="006176DD" w:rsidRDefault="006176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CFDC5" w14:textId="77777777" w:rsidR="00724FDC" w:rsidRDefault="00724FDC" w:rsidP="007001DE">
      <w:pPr>
        <w:spacing w:after="0" w:line="240" w:lineRule="auto"/>
      </w:pPr>
      <w:r>
        <w:separator/>
      </w:r>
    </w:p>
  </w:footnote>
  <w:footnote w:type="continuationSeparator" w:id="0">
    <w:p w14:paraId="62DB09F8" w14:textId="77777777" w:rsidR="00724FDC" w:rsidRDefault="00724FDC" w:rsidP="0070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8A839" w14:textId="77777777" w:rsidR="006176DD" w:rsidRDefault="006176D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6EC83" w14:textId="77777777" w:rsidR="00637D59" w:rsidRDefault="00637D59" w:rsidP="00637D59">
    <w:pPr>
      <w:pStyle w:val="Zhlav"/>
      <w:jc w:val="center"/>
      <w:rPr>
        <w:b/>
        <w:noProof/>
        <w:color w:val="17365D" w:themeColor="text2" w:themeShade="BF"/>
        <w:lang w:eastAsia="cs-CZ"/>
      </w:rPr>
    </w:pPr>
    <w:r>
      <w:rPr>
        <w:noProof/>
        <w:lang w:eastAsia="cs-CZ"/>
      </w:rPr>
      <w:drawing>
        <wp:inline distT="0" distB="0" distL="0" distR="0" wp14:anchorId="3B240410" wp14:editId="6FBCB3E0">
          <wp:extent cx="8937457" cy="855879"/>
          <wp:effectExtent l="0" t="0" r="0" b="1905"/>
          <wp:docPr id="33" name="Obráze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_pl_eu_barev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547" cy="8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C3ABB" w14:textId="77777777" w:rsidR="00637D59" w:rsidRDefault="00637D59" w:rsidP="00637D59">
    <w:pPr>
      <w:pStyle w:val="Zhlav"/>
      <w:jc w:val="center"/>
      <w:rPr>
        <w:b/>
        <w:noProof/>
        <w:color w:val="17365D" w:themeColor="text2" w:themeShade="BF"/>
        <w:lang w:eastAsia="cs-CZ"/>
      </w:rPr>
    </w:pPr>
  </w:p>
  <w:p w14:paraId="7555D9F1" w14:textId="77777777" w:rsidR="00637D59" w:rsidRPr="00FB4CBB" w:rsidRDefault="00637D59" w:rsidP="00637D59">
    <w:pPr>
      <w:pStyle w:val="Zhlav"/>
      <w:jc w:val="center"/>
    </w:pPr>
    <w:r w:rsidRPr="00FB4CBB">
      <w:rPr>
        <w:b/>
        <w:noProof/>
        <w:color w:val="17365D" w:themeColor="text2" w:themeShade="BF"/>
        <w:lang w:eastAsia="cs-CZ"/>
      </w:rPr>
      <w:t>Zde je realizován projekt podpořený z </w:t>
    </w:r>
    <w:bookmarkStart w:id="0" w:name="_GoBack"/>
    <w:r w:rsidRPr="00FB4CBB">
      <w:rPr>
        <w:b/>
        <w:noProof/>
        <w:color w:val="17365D" w:themeColor="text2" w:themeShade="BF"/>
        <w:lang w:eastAsia="cs-CZ"/>
      </w:rPr>
      <w:t xml:space="preserve">Programu Interreg V-A Česká republika-Polsko prostřednictvím Fondu mikroprojektů </w:t>
    </w:r>
    <w:r w:rsidR="00FB4CBB" w:rsidRPr="00FB4CBB">
      <w:rPr>
        <w:b/>
        <w:noProof/>
        <w:color w:val="17365D" w:themeColor="text2" w:themeShade="BF"/>
        <w:lang w:eastAsia="cs-CZ"/>
      </w:rPr>
      <w:t xml:space="preserve">2014–2020 </w:t>
    </w:r>
    <w:r w:rsidRPr="00FB4CBB">
      <w:rPr>
        <w:b/>
        <w:noProof/>
        <w:color w:val="17365D" w:themeColor="text2" w:themeShade="BF"/>
        <w:lang w:eastAsia="cs-CZ"/>
      </w:rPr>
      <w:t>v Euroregionu Silesia</w:t>
    </w:r>
    <w:bookmarkEnd w:id="0"/>
    <w:r w:rsidRPr="00FB4CBB">
      <w:rPr>
        <w:b/>
        <w:noProof/>
        <w:color w:val="17365D" w:themeColor="text2" w:themeShade="BF"/>
        <w:lang w:eastAsia="cs-CZ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78523" w14:textId="77777777" w:rsidR="006176DD" w:rsidRDefault="006176D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D213E"/>
    <w:multiLevelType w:val="hybridMultilevel"/>
    <w:tmpl w:val="439E57F6"/>
    <w:lvl w:ilvl="0" w:tplc="34342D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DE"/>
    <w:rsid w:val="0007168C"/>
    <w:rsid w:val="000879C5"/>
    <w:rsid w:val="000B2126"/>
    <w:rsid w:val="0012050A"/>
    <w:rsid w:val="00130885"/>
    <w:rsid w:val="001E7458"/>
    <w:rsid w:val="00287BE4"/>
    <w:rsid w:val="002B641F"/>
    <w:rsid w:val="002E0D9B"/>
    <w:rsid w:val="002E103F"/>
    <w:rsid w:val="00365702"/>
    <w:rsid w:val="00373A8E"/>
    <w:rsid w:val="003B2770"/>
    <w:rsid w:val="00445DDA"/>
    <w:rsid w:val="00495AA6"/>
    <w:rsid w:val="004C3908"/>
    <w:rsid w:val="004E3CDA"/>
    <w:rsid w:val="00500CA0"/>
    <w:rsid w:val="005439A0"/>
    <w:rsid w:val="005935E2"/>
    <w:rsid w:val="005A1523"/>
    <w:rsid w:val="006176DD"/>
    <w:rsid w:val="00637D59"/>
    <w:rsid w:val="007001DE"/>
    <w:rsid w:val="00724FDC"/>
    <w:rsid w:val="00772B7D"/>
    <w:rsid w:val="007D495C"/>
    <w:rsid w:val="007D56D3"/>
    <w:rsid w:val="008C1E1D"/>
    <w:rsid w:val="008E437B"/>
    <w:rsid w:val="009519C7"/>
    <w:rsid w:val="00A04DA3"/>
    <w:rsid w:val="00A82848"/>
    <w:rsid w:val="00AD5BD5"/>
    <w:rsid w:val="00B2668C"/>
    <w:rsid w:val="00B44D45"/>
    <w:rsid w:val="00BE55A5"/>
    <w:rsid w:val="00C3786D"/>
    <w:rsid w:val="00C546E4"/>
    <w:rsid w:val="00C81191"/>
    <w:rsid w:val="00C92376"/>
    <w:rsid w:val="00D75470"/>
    <w:rsid w:val="00EA4F60"/>
    <w:rsid w:val="00FB4CBB"/>
    <w:rsid w:val="00FE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C2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1D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1DE"/>
  </w:style>
  <w:style w:type="paragraph" w:styleId="Zpat">
    <w:name w:val="footer"/>
    <w:basedOn w:val="Normln"/>
    <w:link w:val="ZpatChar"/>
    <w:uiPriority w:val="99"/>
    <w:unhideWhenUsed/>
    <w:rsid w:val="007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1DE"/>
  </w:style>
  <w:style w:type="paragraph" w:styleId="Odstavecseseznamem">
    <w:name w:val="List Paragraph"/>
    <w:basedOn w:val="Normln"/>
    <w:uiPriority w:val="34"/>
    <w:qFormat/>
    <w:rsid w:val="00AD5BD5"/>
    <w:pPr>
      <w:ind w:left="720"/>
      <w:contextualSpacing/>
    </w:pPr>
  </w:style>
  <w:style w:type="paragraph" w:customStyle="1" w:styleId="CharCharCharCharZnakZnakCharZnakZnakCharZnakZnakChar1">
    <w:name w:val="Char Char Char Char Znak Znak Char Znak Znak Char Znak Znak Char1"/>
    <w:basedOn w:val="Normln"/>
    <w:rsid w:val="00637D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umber">
    <w:name w:val="number"/>
    <w:basedOn w:val="Standardnpsmoodstavce"/>
    <w:rsid w:val="00A04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1D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1DE"/>
  </w:style>
  <w:style w:type="paragraph" w:styleId="Zpat">
    <w:name w:val="footer"/>
    <w:basedOn w:val="Normln"/>
    <w:link w:val="ZpatChar"/>
    <w:uiPriority w:val="99"/>
    <w:unhideWhenUsed/>
    <w:rsid w:val="007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1DE"/>
  </w:style>
  <w:style w:type="paragraph" w:styleId="Odstavecseseznamem">
    <w:name w:val="List Paragraph"/>
    <w:basedOn w:val="Normln"/>
    <w:uiPriority w:val="34"/>
    <w:qFormat/>
    <w:rsid w:val="00AD5BD5"/>
    <w:pPr>
      <w:ind w:left="720"/>
      <w:contextualSpacing/>
    </w:pPr>
  </w:style>
  <w:style w:type="paragraph" w:customStyle="1" w:styleId="CharCharCharCharZnakZnakCharZnakZnakCharZnakZnakChar1">
    <w:name w:val="Char Char Char Char Znak Znak Char Znak Znak Char Znak Znak Char1"/>
    <w:basedOn w:val="Normln"/>
    <w:rsid w:val="00637D5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umber">
    <w:name w:val="number"/>
    <w:basedOn w:val="Standardnpsmoodstavce"/>
    <w:rsid w:val="00A04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CBCD5-4E77-4264-AE2B-4D008F65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Drobek-Stelmach Božena</dc:creator>
  <cp:lastModifiedBy>Kateřina Lindovská</cp:lastModifiedBy>
  <cp:revision>3</cp:revision>
  <cp:lastPrinted>2021-03-12T11:26:00Z</cp:lastPrinted>
  <dcterms:created xsi:type="dcterms:W3CDTF">2021-03-12T12:20:00Z</dcterms:created>
  <dcterms:modified xsi:type="dcterms:W3CDTF">2021-03-12T12:46:00Z</dcterms:modified>
</cp:coreProperties>
</file>